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846D" w14:textId="50607676" w:rsidR="00294202" w:rsidRDefault="00294202" w:rsidP="0067068D">
      <w:pPr>
        <w:spacing w:before="120"/>
        <w:ind w:firstLine="720"/>
        <w:jc w:val="center"/>
        <w:rPr>
          <w:b/>
          <w:color w:val="000000"/>
          <w:sz w:val="28"/>
          <w:szCs w:val="28"/>
        </w:rPr>
      </w:pPr>
      <w:r>
        <w:rPr>
          <w:b/>
          <w:color w:val="000000"/>
          <w:sz w:val="28"/>
          <w:szCs w:val="28"/>
        </w:rPr>
        <w:t>Phụ lục II</w:t>
      </w:r>
    </w:p>
    <w:p w14:paraId="4564B50A" w14:textId="09262AD9" w:rsidR="0067068D" w:rsidRDefault="0067068D" w:rsidP="0067068D">
      <w:pPr>
        <w:spacing w:before="120"/>
        <w:ind w:firstLine="720"/>
        <w:jc w:val="center"/>
        <w:rPr>
          <w:b/>
          <w:color w:val="000000"/>
          <w:sz w:val="28"/>
          <w:szCs w:val="28"/>
        </w:rPr>
      </w:pPr>
      <w:r>
        <w:rPr>
          <w:b/>
          <w:color w:val="000000"/>
          <w:sz w:val="28"/>
          <w:szCs w:val="28"/>
        </w:rPr>
        <w:t xml:space="preserve">YÊU CẤU ĐỐI VỚI NGƯỜI HƯỚNG DẪN VÀ CÁC DỰ ÁN </w:t>
      </w:r>
    </w:p>
    <w:p w14:paraId="0B3A1074" w14:textId="10952979" w:rsidR="0067068D" w:rsidRPr="0067068D" w:rsidRDefault="0067068D" w:rsidP="0067068D">
      <w:pPr>
        <w:spacing w:before="120"/>
        <w:ind w:firstLine="720"/>
        <w:jc w:val="center"/>
        <w:rPr>
          <w:b/>
          <w:color w:val="000000"/>
          <w:sz w:val="28"/>
          <w:szCs w:val="28"/>
        </w:rPr>
      </w:pPr>
      <w:r>
        <w:rPr>
          <w:b/>
          <w:color w:val="000000"/>
          <w:sz w:val="28"/>
          <w:szCs w:val="28"/>
        </w:rPr>
        <w:t>THAM GIA CUỘC THI</w:t>
      </w:r>
    </w:p>
    <w:p w14:paraId="3401EE53" w14:textId="6204D304" w:rsidR="0067068D" w:rsidRPr="00D8448E" w:rsidRDefault="0067068D" w:rsidP="0067068D">
      <w:pPr>
        <w:spacing w:before="120"/>
        <w:ind w:firstLine="720"/>
        <w:jc w:val="both"/>
        <w:rPr>
          <w:b/>
          <w:color w:val="000000"/>
          <w:sz w:val="28"/>
          <w:szCs w:val="28"/>
        </w:rPr>
      </w:pPr>
      <w:r>
        <w:rPr>
          <w:b/>
          <w:color w:val="000000"/>
          <w:sz w:val="28"/>
          <w:szCs w:val="28"/>
        </w:rPr>
        <w:t>1</w:t>
      </w:r>
      <w:r w:rsidRPr="00D8448E">
        <w:rPr>
          <w:b/>
          <w:color w:val="000000"/>
          <w:sz w:val="28"/>
          <w:szCs w:val="28"/>
          <w:lang w:val="vi-VN"/>
        </w:rPr>
        <w:t xml:space="preserve">. Người hướng dẫn </w:t>
      </w:r>
    </w:p>
    <w:p w14:paraId="4920BF8B" w14:textId="77777777" w:rsidR="0067068D" w:rsidRPr="00D8448E" w:rsidRDefault="0067068D" w:rsidP="0067068D">
      <w:pPr>
        <w:spacing w:before="120"/>
        <w:jc w:val="both"/>
        <w:rPr>
          <w:color w:val="000000"/>
          <w:sz w:val="28"/>
          <w:szCs w:val="28"/>
          <w:highlight w:val="white"/>
          <w:lang w:val="vi-VN"/>
        </w:rPr>
      </w:pPr>
      <w:r w:rsidRPr="00D8448E">
        <w:rPr>
          <w:color w:val="000000"/>
          <w:sz w:val="28"/>
          <w:szCs w:val="28"/>
        </w:rPr>
        <w:tab/>
      </w:r>
      <w:r w:rsidRPr="00D8448E">
        <w:rPr>
          <w:color w:val="000000"/>
          <w:sz w:val="28"/>
          <w:szCs w:val="28"/>
          <w:lang w:val="vi-VN"/>
        </w:rPr>
        <w:t xml:space="preserve">Mỗi dự án dự thi có 01 giáo viên </w:t>
      </w:r>
      <w:r w:rsidRPr="00D8448E">
        <w:rPr>
          <w:color w:val="000000"/>
          <w:sz w:val="28"/>
          <w:szCs w:val="28"/>
        </w:rPr>
        <w:t xml:space="preserve">trung học (đang công tác tại trường </w:t>
      </w:r>
      <w:r w:rsidRPr="00D8448E">
        <w:rPr>
          <w:color w:val="000000"/>
          <w:sz w:val="28"/>
          <w:szCs w:val="28"/>
          <w:lang w:val="vi-VN"/>
        </w:rPr>
        <w:t>có học sinh dự thi</w:t>
      </w:r>
      <w:r w:rsidRPr="00D8448E">
        <w:rPr>
          <w:color w:val="000000"/>
          <w:sz w:val="28"/>
          <w:szCs w:val="28"/>
        </w:rPr>
        <w:t xml:space="preserve">) bảo trợ, </w:t>
      </w:r>
      <w:r w:rsidRPr="00D8448E">
        <w:rPr>
          <w:color w:val="000000"/>
          <w:sz w:val="28"/>
          <w:szCs w:val="28"/>
          <w:lang w:val="vi-VN"/>
        </w:rPr>
        <w:t xml:space="preserve">do </w:t>
      </w:r>
      <w:r w:rsidRPr="00D8448E">
        <w:rPr>
          <w:color w:val="000000"/>
          <w:sz w:val="28"/>
          <w:szCs w:val="28"/>
        </w:rPr>
        <w:t>hiệu trưởng nhà trường</w:t>
      </w:r>
      <w:r w:rsidRPr="00D8448E">
        <w:rPr>
          <w:color w:val="000000"/>
          <w:sz w:val="28"/>
          <w:szCs w:val="28"/>
          <w:lang w:val="vi-VN"/>
        </w:rPr>
        <w:t xml:space="preserve"> có học sinh dự thi</w:t>
      </w:r>
      <w:r w:rsidRPr="00D8448E">
        <w:rPr>
          <w:color w:val="000000"/>
          <w:sz w:val="28"/>
          <w:szCs w:val="28"/>
        </w:rPr>
        <w:t xml:space="preserve"> </w:t>
      </w:r>
      <w:r w:rsidRPr="00D8448E">
        <w:rPr>
          <w:color w:val="000000"/>
          <w:sz w:val="28"/>
          <w:szCs w:val="28"/>
          <w:lang w:val="vi-VN"/>
        </w:rPr>
        <w:t>ra quyết định cử.</w:t>
      </w:r>
      <w:r w:rsidRPr="00D8448E">
        <w:rPr>
          <w:color w:val="000000"/>
          <w:sz w:val="28"/>
          <w:szCs w:val="28"/>
        </w:rPr>
        <w:t xml:space="preserve"> </w:t>
      </w:r>
      <w:r w:rsidRPr="00D8448E">
        <w:rPr>
          <w:color w:val="000000"/>
          <w:sz w:val="28"/>
          <w:szCs w:val="28"/>
          <w:lang w:val="vi-VN"/>
        </w:rPr>
        <w:t xml:space="preserve">Một </w:t>
      </w:r>
      <w:r w:rsidRPr="00D8448E">
        <w:rPr>
          <w:color w:val="000000"/>
          <w:sz w:val="28"/>
          <w:szCs w:val="28"/>
        </w:rPr>
        <w:t>giáo viên</w:t>
      </w:r>
      <w:r w:rsidRPr="00D8448E">
        <w:rPr>
          <w:color w:val="000000"/>
          <w:sz w:val="28"/>
          <w:szCs w:val="28"/>
          <w:lang w:val="vi-VN"/>
        </w:rPr>
        <w:t xml:space="preserve"> được </w:t>
      </w:r>
      <w:r w:rsidRPr="00D8448E">
        <w:rPr>
          <w:color w:val="000000"/>
          <w:sz w:val="28"/>
          <w:szCs w:val="28"/>
        </w:rPr>
        <w:t>bảo trợ</w:t>
      </w:r>
      <w:r w:rsidRPr="00D8448E">
        <w:rPr>
          <w:color w:val="000000"/>
          <w:sz w:val="28"/>
          <w:szCs w:val="28"/>
          <w:lang w:val="vi-VN"/>
        </w:rPr>
        <w:t xml:space="preserve"> tối đa 02 dự án </w:t>
      </w:r>
      <w:r w:rsidRPr="00D8448E">
        <w:rPr>
          <w:color w:val="000000"/>
          <w:sz w:val="28"/>
          <w:szCs w:val="28"/>
        </w:rPr>
        <w:t>KHKT</w:t>
      </w:r>
      <w:r w:rsidRPr="00D8448E">
        <w:rPr>
          <w:color w:val="000000"/>
          <w:sz w:val="28"/>
          <w:szCs w:val="28"/>
          <w:lang w:val="vi-VN"/>
        </w:rPr>
        <w:t xml:space="preserve"> của học sinh trong cùng thời gian. </w:t>
      </w:r>
      <w:r w:rsidRPr="00D8448E">
        <w:rPr>
          <w:color w:val="000000"/>
          <w:sz w:val="28"/>
          <w:szCs w:val="28"/>
          <w:highlight w:val="white"/>
          <w:lang w:val="vi-VN"/>
        </w:rPr>
        <w:t>Người bảo trợ chịu trách nhiệm về mặt pháp lý của dự án dự thi và phải kí phê duyệt Kế hoạch nghiên cứu trước khi học sinh tiến hành nghiên cứu (Phiếu phê duyệt dự án</w:t>
      </w:r>
      <w:r w:rsidRPr="00E6190B">
        <w:rPr>
          <w:color w:val="000000"/>
          <w:sz w:val="28"/>
          <w:szCs w:val="28"/>
          <w:highlight w:val="white"/>
          <w:lang w:val="vi-VN"/>
        </w:rPr>
        <w:t xml:space="preserve"> </w:t>
      </w:r>
      <w:r w:rsidRPr="00D8448E">
        <w:rPr>
          <w:color w:val="000000"/>
          <w:sz w:val="28"/>
          <w:szCs w:val="28"/>
          <w:highlight w:val="white"/>
          <w:lang w:val="vi-VN"/>
        </w:rPr>
        <w:t>1B). Người bảo trợ có thể đồng thời là người hướng dẫn khoa học.</w:t>
      </w:r>
    </w:p>
    <w:p w14:paraId="086105BA" w14:textId="77777777" w:rsidR="0067068D" w:rsidRPr="00D8448E" w:rsidRDefault="0067068D" w:rsidP="0067068D">
      <w:pPr>
        <w:spacing w:before="120"/>
        <w:jc w:val="both"/>
        <w:rPr>
          <w:spacing w:val="-2"/>
          <w:sz w:val="28"/>
          <w:szCs w:val="28"/>
          <w:lang w:val="vi-VN"/>
        </w:rPr>
      </w:pPr>
      <w:r w:rsidRPr="00D8448E">
        <w:rPr>
          <w:sz w:val="28"/>
          <w:szCs w:val="28"/>
          <w:lang w:val="vi-VN"/>
        </w:rPr>
        <w:tab/>
      </w:r>
      <w:r w:rsidRPr="00D8448E">
        <w:rPr>
          <w:spacing w:val="-2"/>
          <w:sz w:val="28"/>
          <w:szCs w:val="28"/>
          <w:lang w:val="vi-VN"/>
        </w:rPr>
        <w:t>Ngoài người bảo trợ do hiệu trưởng nhà trường</w:t>
      </w:r>
      <w:r>
        <w:rPr>
          <w:spacing w:val="-2"/>
          <w:sz w:val="28"/>
          <w:szCs w:val="28"/>
          <w:lang w:val="vi-VN"/>
        </w:rPr>
        <w:t xml:space="preserve"> cử</w:t>
      </w:r>
      <w:r w:rsidRPr="00E6190B">
        <w:rPr>
          <w:spacing w:val="-2"/>
          <w:sz w:val="28"/>
          <w:szCs w:val="28"/>
          <w:lang w:val="vi-VN"/>
        </w:rPr>
        <w:t>.</w:t>
      </w:r>
      <w:r w:rsidRPr="00D8448E">
        <w:rPr>
          <w:spacing w:val="-2"/>
          <w:sz w:val="28"/>
          <w:szCs w:val="28"/>
          <w:lang w:val="vi-VN"/>
        </w:rPr>
        <w:t xml:space="preserve"> </w:t>
      </w:r>
      <w:r w:rsidRPr="00E6190B">
        <w:rPr>
          <w:spacing w:val="-2"/>
          <w:sz w:val="28"/>
          <w:szCs w:val="28"/>
          <w:lang w:val="vi-VN"/>
        </w:rPr>
        <w:t>D</w:t>
      </w:r>
      <w:r w:rsidRPr="00D8448E">
        <w:rPr>
          <w:spacing w:val="-2"/>
          <w:sz w:val="28"/>
          <w:szCs w:val="28"/>
          <w:lang w:val="vi-VN"/>
        </w:rPr>
        <w:t>ự án dự thi có thể có thêm người hướng dẫn khoa học là các nhà khoa học chuyên ngành thuộc các trường đại học, viện nghiên cứu, cơ sở khoa học công nghệ (có thể là cha, mẹ, người thân của học sinh). Trường hợp dự án có nhà khoa học chuyên ngành tham gia hướng dẫn thì phải có xác nhận của nhà khoa học chuyên ngành đó (Phiếu xác nhận của nhà khoa học chuyên ngành).</w:t>
      </w:r>
    </w:p>
    <w:p w14:paraId="0D2555F7" w14:textId="77777777" w:rsidR="0067068D" w:rsidRDefault="0067068D" w:rsidP="0067068D">
      <w:pPr>
        <w:spacing w:before="120"/>
        <w:jc w:val="both"/>
        <w:rPr>
          <w:sz w:val="28"/>
          <w:szCs w:val="28"/>
          <w:lang w:val="vi-VN"/>
        </w:rPr>
      </w:pPr>
      <w:r w:rsidRPr="00D8448E">
        <w:rPr>
          <w:sz w:val="28"/>
          <w:szCs w:val="28"/>
          <w:lang w:val="vi-VN"/>
        </w:rPr>
        <w:tab/>
        <w:t>Trường hợp dự án có nội dung nghiên cứu được thực hiện tại cơ quan nghiên cứu như trường đại học, viện nghiên cứu, cơ sở khoa học công nghệ phải có xác nhận của cơ quan nghiên cứu đó (Phiếu xác nhận của cơ quan nghiên cứu 1C).</w:t>
      </w:r>
    </w:p>
    <w:p w14:paraId="6C5F8A58" w14:textId="61B17480" w:rsidR="0067068D" w:rsidRPr="00AD550E" w:rsidRDefault="0067068D" w:rsidP="0067068D">
      <w:pPr>
        <w:spacing w:before="120"/>
        <w:ind w:firstLine="720"/>
        <w:jc w:val="both"/>
        <w:rPr>
          <w:b/>
          <w:sz w:val="28"/>
          <w:szCs w:val="28"/>
          <w:lang w:val="vi-VN"/>
        </w:rPr>
      </w:pPr>
      <w:r>
        <w:rPr>
          <w:b/>
          <w:sz w:val="28"/>
          <w:szCs w:val="28"/>
        </w:rPr>
        <w:t>2</w:t>
      </w:r>
      <w:r w:rsidRPr="00AD550E">
        <w:rPr>
          <w:b/>
          <w:sz w:val="28"/>
          <w:szCs w:val="28"/>
        </w:rPr>
        <w:t xml:space="preserve">. </w:t>
      </w:r>
      <w:r w:rsidRPr="00AD550E">
        <w:rPr>
          <w:b/>
          <w:sz w:val="28"/>
          <w:szCs w:val="28"/>
          <w:lang w:val="vi-VN"/>
        </w:rPr>
        <w:t xml:space="preserve">Yêu cầu đối với dự án dự thi </w:t>
      </w:r>
    </w:p>
    <w:p w14:paraId="284B32DA" w14:textId="7B54D7AD" w:rsidR="0067068D" w:rsidRDefault="0067068D" w:rsidP="0067068D">
      <w:pPr>
        <w:spacing w:before="120"/>
        <w:ind w:firstLine="720"/>
        <w:jc w:val="both"/>
        <w:rPr>
          <w:sz w:val="28"/>
          <w:szCs w:val="28"/>
          <w:lang w:val="vi-VN"/>
        </w:rPr>
      </w:pPr>
      <w:r>
        <w:rPr>
          <w:sz w:val="28"/>
          <w:szCs w:val="28"/>
        </w:rPr>
        <w:t>2</w:t>
      </w:r>
      <w:r>
        <w:rPr>
          <w:sz w:val="28"/>
          <w:szCs w:val="28"/>
        </w:rPr>
        <w:t>.</w:t>
      </w:r>
      <w:r w:rsidRPr="00AD550E">
        <w:rPr>
          <w:sz w:val="28"/>
          <w:szCs w:val="28"/>
          <w:lang w:val="vi-VN"/>
        </w:rPr>
        <w:t xml:space="preserve">1. Đảm bảo tính trung thực trong nghiên cứu khoa học; không gian lận, sao chép trái phép, giả mạo; không sử dụng hay trình bày nội dung, kết quả nghiên cứu của người khác như là của mình. </w:t>
      </w:r>
    </w:p>
    <w:p w14:paraId="67EAA9CA" w14:textId="1EBBE370" w:rsidR="0067068D" w:rsidRDefault="0067068D" w:rsidP="0067068D">
      <w:pPr>
        <w:spacing w:before="120"/>
        <w:ind w:firstLine="720"/>
        <w:jc w:val="both"/>
        <w:rPr>
          <w:sz w:val="28"/>
          <w:szCs w:val="28"/>
          <w:lang w:val="vi-VN"/>
        </w:rPr>
      </w:pPr>
      <w:r>
        <w:rPr>
          <w:sz w:val="28"/>
          <w:szCs w:val="28"/>
        </w:rPr>
        <w:t>2</w:t>
      </w:r>
      <w:r>
        <w:rPr>
          <w:sz w:val="28"/>
          <w:szCs w:val="28"/>
        </w:rPr>
        <w:t>.</w:t>
      </w:r>
      <w:r w:rsidRPr="00AD550E">
        <w:rPr>
          <w:sz w:val="28"/>
          <w:szCs w:val="28"/>
          <w:lang w:val="vi-VN"/>
        </w:rPr>
        <w:t xml:space="preserve">2. Nếu dự án dự thi là một phần của một dự án lớn hơn thì học sinh có dự án dự thi (sau đây gọi tắt là thí sinh) phải là tác giả của toàn bộ dự án dự thi. </w:t>
      </w:r>
    </w:p>
    <w:p w14:paraId="308086FF" w14:textId="0C66F740" w:rsidR="0067068D" w:rsidRDefault="0067068D" w:rsidP="0067068D">
      <w:pPr>
        <w:spacing w:before="120"/>
        <w:ind w:firstLine="720"/>
        <w:jc w:val="both"/>
        <w:rPr>
          <w:sz w:val="28"/>
          <w:szCs w:val="28"/>
          <w:lang w:val="vi-VN"/>
        </w:rPr>
      </w:pPr>
      <w:r>
        <w:rPr>
          <w:sz w:val="28"/>
          <w:szCs w:val="28"/>
        </w:rPr>
        <w:t>2</w:t>
      </w:r>
      <w:r>
        <w:rPr>
          <w:sz w:val="28"/>
          <w:szCs w:val="28"/>
        </w:rPr>
        <w:t>.</w:t>
      </w:r>
      <w:r w:rsidRPr="00AD550E">
        <w:rPr>
          <w:sz w:val="28"/>
          <w:szCs w:val="28"/>
          <w:lang w:val="vi-VN"/>
        </w:rPr>
        <w:t>3. Thời gian nghiên cứu của dự án dự thi không quá 12 tháng liên tục và trong khoảng từ tháng 01</w:t>
      </w:r>
      <w:r>
        <w:rPr>
          <w:sz w:val="28"/>
          <w:szCs w:val="28"/>
        </w:rPr>
        <w:t>/2022</w:t>
      </w:r>
      <w:r w:rsidRPr="00AD550E">
        <w:rPr>
          <w:sz w:val="28"/>
          <w:szCs w:val="28"/>
          <w:lang w:val="vi-VN"/>
        </w:rPr>
        <w:t xml:space="preserve"> </w:t>
      </w:r>
      <w:r>
        <w:rPr>
          <w:sz w:val="28"/>
          <w:szCs w:val="28"/>
        </w:rPr>
        <w:t>đến ngày</w:t>
      </w:r>
      <w:r w:rsidRPr="001A7AB0">
        <w:rPr>
          <w:sz w:val="28"/>
          <w:szCs w:val="28"/>
        </w:rPr>
        <w:t xml:space="preserve"> 30/12/2022</w:t>
      </w:r>
      <w:r w:rsidRPr="00AD550E">
        <w:rPr>
          <w:sz w:val="28"/>
          <w:szCs w:val="28"/>
          <w:lang w:val="vi-VN"/>
        </w:rPr>
        <w:t xml:space="preserve">. </w:t>
      </w:r>
    </w:p>
    <w:p w14:paraId="4DC7AB98" w14:textId="4D0FDF8E" w:rsidR="0067068D" w:rsidRPr="004A675E" w:rsidRDefault="0067068D" w:rsidP="0067068D">
      <w:pPr>
        <w:spacing w:before="120"/>
        <w:ind w:firstLine="720"/>
        <w:jc w:val="both"/>
        <w:rPr>
          <w:spacing w:val="-2"/>
          <w:sz w:val="28"/>
          <w:szCs w:val="28"/>
          <w:lang w:val="vi-VN"/>
        </w:rPr>
      </w:pPr>
      <w:r>
        <w:rPr>
          <w:spacing w:val="-2"/>
          <w:sz w:val="28"/>
          <w:szCs w:val="28"/>
        </w:rPr>
        <w:t>2</w:t>
      </w:r>
      <w:r w:rsidRPr="004A675E">
        <w:rPr>
          <w:spacing w:val="-2"/>
          <w:sz w:val="28"/>
          <w:szCs w:val="28"/>
        </w:rPr>
        <w:t>.</w:t>
      </w:r>
      <w:r w:rsidRPr="004A675E">
        <w:rPr>
          <w:spacing w:val="-2"/>
          <w:sz w:val="28"/>
          <w:szCs w:val="28"/>
          <w:lang w:val="vi-VN"/>
        </w:rPr>
        <w:t xml:space="preserve">4. Nếu dự án dự thi được nghiên cứu trong thời gian nhiều hơn 12 tháng thì chỉ đánh giá những phần việc được nghiên cứu trong thời gian quy định tại </w:t>
      </w:r>
      <w:r w:rsidRPr="004A675E">
        <w:rPr>
          <w:spacing w:val="-2"/>
          <w:sz w:val="28"/>
          <w:szCs w:val="28"/>
        </w:rPr>
        <w:t>mục 6.3</w:t>
      </w:r>
      <w:r w:rsidRPr="004A675E">
        <w:rPr>
          <w:spacing w:val="-2"/>
          <w:sz w:val="28"/>
          <w:szCs w:val="28"/>
          <w:lang w:val="vi-VN"/>
        </w:rPr>
        <w:t>.</w:t>
      </w:r>
    </w:p>
    <w:p w14:paraId="000EC096" w14:textId="21515D78" w:rsidR="0067068D" w:rsidRPr="00AD550E" w:rsidRDefault="0067068D" w:rsidP="0067068D">
      <w:pPr>
        <w:spacing w:before="120"/>
        <w:ind w:firstLine="720"/>
        <w:jc w:val="both"/>
        <w:rPr>
          <w:sz w:val="28"/>
          <w:szCs w:val="28"/>
          <w:lang w:val="vi-VN"/>
        </w:rPr>
      </w:pPr>
      <w:r>
        <w:rPr>
          <w:sz w:val="28"/>
          <w:szCs w:val="28"/>
        </w:rPr>
        <w:t>2</w:t>
      </w:r>
      <w:r>
        <w:rPr>
          <w:sz w:val="28"/>
          <w:szCs w:val="28"/>
        </w:rPr>
        <w:t>.</w:t>
      </w:r>
      <w:r w:rsidRPr="00AD550E">
        <w:rPr>
          <w:sz w:val="28"/>
          <w:szCs w:val="28"/>
          <w:lang w:val="vi-VN"/>
        </w:rPr>
        <w:t>5. Các dự án tập thể không được phép đổi các thành viên khi đã bắt đầu thực hiện dự án.</w:t>
      </w:r>
    </w:p>
    <w:p w14:paraId="50FEF037" w14:textId="256BA628" w:rsidR="0067068D" w:rsidRDefault="0067068D" w:rsidP="0067068D">
      <w:pPr>
        <w:spacing w:before="120"/>
        <w:ind w:firstLine="720"/>
        <w:jc w:val="both"/>
        <w:rPr>
          <w:sz w:val="28"/>
          <w:szCs w:val="28"/>
          <w:lang w:val="vi-VN"/>
        </w:rPr>
      </w:pPr>
      <w:r>
        <w:rPr>
          <w:sz w:val="28"/>
          <w:szCs w:val="28"/>
        </w:rPr>
        <w:t>2</w:t>
      </w:r>
      <w:r>
        <w:rPr>
          <w:sz w:val="28"/>
          <w:szCs w:val="28"/>
        </w:rPr>
        <w:t>.</w:t>
      </w:r>
      <w:r w:rsidRPr="00AD550E">
        <w:rPr>
          <w:sz w:val="28"/>
          <w:szCs w:val="28"/>
          <w:lang w:val="vi-VN"/>
        </w:rPr>
        <w:t xml:space="preserve">6. Những dự án nghiên cứu có liên quan đến các mầm bệnh, hóa chất độc hại hoặc các chất ảnh hưởng đến môi trường không được tham gia Cuộc thi. </w:t>
      </w:r>
    </w:p>
    <w:p w14:paraId="5F5250E3" w14:textId="6CD598B5" w:rsidR="0067068D" w:rsidRDefault="0067068D" w:rsidP="0067068D">
      <w:pPr>
        <w:spacing w:before="120"/>
        <w:ind w:firstLine="720"/>
        <w:jc w:val="both"/>
        <w:rPr>
          <w:sz w:val="28"/>
          <w:szCs w:val="28"/>
          <w:lang w:val="vi-VN"/>
        </w:rPr>
      </w:pPr>
      <w:r>
        <w:rPr>
          <w:sz w:val="28"/>
          <w:szCs w:val="28"/>
        </w:rPr>
        <w:t>2</w:t>
      </w:r>
      <w:r>
        <w:rPr>
          <w:sz w:val="28"/>
          <w:szCs w:val="28"/>
        </w:rPr>
        <w:t>.</w:t>
      </w:r>
      <w:r w:rsidRPr="00AD550E">
        <w:rPr>
          <w:sz w:val="28"/>
          <w:szCs w:val="28"/>
          <w:lang w:val="vi-VN"/>
        </w:rPr>
        <w:t xml:space="preserve">7. Những dự án dựa trên những nghiên cứu trước đây ở cùng lĩnh vực nghiên cứu có thể được tiếp tục dự thi; những dự án này phải chứng tỏ được những nghiên cứu tiếp theo là </w:t>
      </w:r>
      <w:r w:rsidRPr="001A7AB0">
        <w:rPr>
          <w:b/>
          <w:i/>
          <w:sz w:val="28"/>
          <w:szCs w:val="28"/>
          <w:lang w:val="vi-VN"/>
        </w:rPr>
        <w:t>mới và khác</w:t>
      </w:r>
      <w:r w:rsidRPr="00AD550E">
        <w:rPr>
          <w:sz w:val="28"/>
          <w:szCs w:val="28"/>
          <w:lang w:val="vi-VN"/>
        </w:rPr>
        <w:t xml:space="preserve"> với dự án trước. </w:t>
      </w:r>
    </w:p>
    <w:p w14:paraId="73F5F2F2" w14:textId="093DFF72" w:rsidR="0067068D" w:rsidRPr="0067068D" w:rsidRDefault="0067068D" w:rsidP="0067068D">
      <w:pPr>
        <w:spacing w:before="120"/>
        <w:ind w:firstLine="720"/>
        <w:jc w:val="both"/>
        <w:rPr>
          <w:sz w:val="28"/>
          <w:szCs w:val="28"/>
        </w:rPr>
      </w:pPr>
      <w:r>
        <w:rPr>
          <w:sz w:val="28"/>
          <w:szCs w:val="28"/>
        </w:rPr>
        <w:t>2</w:t>
      </w:r>
      <w:r>
        <w:rPr>
          <w:sz w:val="28"/>
          <w:szCs w:val="28"/>
        </w:rPr>
        <w:t>.</w:t>
      </w:r>
      <w:r w:rsidRPr="00AD550E">
        <w:rPr>
          <w:sz w:val="28"/>
          <w:szCs w:val="28"/>
          <w:lang w:val="vi-VN"/>
        </w:rPr>
        <w:t xml:space="preserve">8. Dự án phải đảm bảo yêu cầu về trưng bày theo quy định của ban </w:t>
      </w:r>
      <w:r>
        <w:rPr>
          <w:sz w:val="28"/>
          <w:szCs w:val="28"/>
        </w:rPr>
        <w:t>tổ chức</w:t>
      </w:r>
      <w:r w:rsidRPr="00AD550E">
        <w:rPr>
          <w:sz w:val="28"/>
          <w:szCs w:val="28"/>
          <w:lang w:val="vi-VN"/>
        </w:rPr>
        <w:t xml:space="preserve"> Cuộc thi. Không trưng bày những vật không được phép trưng bày tại Cuộc thi</w:t>
      </w:r>
      <w:r>
        <w:rPr>
          <w:sz w:val="28"/>
          <w:szCs w:val="28"/>
        </w:rPr>
        <w:t>.</w:t>
      </w:r>
    </w:p>
    <w:p w14:paraId="1CB96C2E" w14:textId="77777777" w:rsidR="00B610CC" w:rsidRDefault="00B610CC"/>
    <w:sectPr w:rsidR="00B610CC"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8D"/>
    <w:rsid w:val="00294202"/>
    <w:rsid w:val="0067068D"/>
    <w:rsid w:val="00B610CC"/>
    <w:rsid w:val="00D035B1"/>
    <w:rsid w:val="00D6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2319"/>
  <w15:chartTrackingRefBased/>
  <w15:docId w15:val="{7262F62C-12D8-4463-8BED-910CBD44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8D"/>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2023-09-15T06:34:00Z</dcterms:created>
  <dcterms:modified xsi:type="dcterms:W3CDTF">2023-09-15T06:47:00Z</dcterms:modified>
</cp:coreProperties>
</file>